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Default="0031763D"/>
    <w:p w:rsidR="0031763D" w:rsidRDefault="0031763D" w:rsidP="0031763D">
      <w:pPr>
        <w:jc w:val="center"/>
      </w:pPr>
    </w:p>
    <w:p w:rsidR="0031763D" w:rsidRDefault="0031763D" w:rsidP="0031763D">
      <w:pPr>
        <w:jc w:val="center"/>
      </w:pPr>
    </w:p>
    <w:p w:rsidR="00F53BA8" w:rsidRPr="0031763D" w:rsidRDefault="0031763D" w:rsidP="0031763D">
      <w:pPr>
        <w:jc w:val="center"/>
        <w:rPr>
          <w:sz w:val="56"/>
          <w:szCs w:val="56"/>
        </w:rPr>
      </w:pPr>
      <w:r w:rsidRPr="0031763D">
        <w:rPr>
          <w:sz w:val="56"/>
          <w:szCs w:val="56"/>
        </w:rPr>
        <w:t>Дневен ред</w:t>
      </w:r>
    </w:p>
    <w:p w:rsidR="0031763D" w:rsidRDefault="0031763D" w:rsidP="0031763D">
      <w:pPr>
        <w:jc w:val="center"/>
        <w:rPr>
          <w:sz w:val="28"/>
          <w:szCs w:val="28"/>
        </w:rPr>
      </w:pPr>
      <w:r w:rsidRPr="0031763D">
        <w:rPr>
          <w:sz w:val="28"/>
          <w:szCs w:val="28"/>
        </w:rPr>
        <w:t xml:space="preserve">За провеждане </w:t>
      </w:r>
      <w:r w:rsidR="004A7C11">
        <w:rPr>
          <w:sz w:val="28"/>
          <w:szCs w:val="28"/>
        </w:rPr>
        <w:t xml:space="preserve">на заседание на ОИК Борино на </w:t>
      </w:r>
      <w:r w:rsidR="00DA7BBE">
        <w:rPr>
          <w:sz w:val="28"/>
          <w:szCs w:val="28"/>
        </w:rPr>
        <w:t>14</w:t>
      </w:r>
      <w:r w:rsidR="00BC2F53">
        <w:rPr>
          <w:sz w:val="28"/>
          <w:szCs w:val="28"/>
        </w:rPr>
        <w:t>.10</w:t>
      </w:r>
      <w:r w:rsidR="004A7C11">
        <w:rPr>
          <w:sz w:val="28"/>
          <w:szCs w:val="28"/>
        </w:rPr>
        <w:t xml:space="preserve">.2015 г. от </w:t>
      </w:r>
      <w:r w:rsidR="00B4173E">
        <w:rPr>
          <w:sz w:val="28"/>
          <w:szCs w:val="28"/>
          <w:lang w:val="en-US"/>
        </w:rPr>
        <w:t>1</w:t>
      </w:r>
      <w:r w:rsidR="00BC2F53">
        <w:rPr>
          <w:sz w:val="28"/>
          <w:szCs w:val="28"/>
        </w:rPr>
        <w:t>4</w:t>
      </w:r>
      <w:r w:rsidR="00C152D0">
        <w:rPr>
          <w:sz w:val="28"/>
          <w:szCs w:val="28"/>
          <w:lang w:val="en-US"/>
        </w:rPr>
        <w:t xml:space="preserve"> </w:t>
      </w:r>
      <w:r w:rsidRPr="0031763D">
        <w:rPr>
          <w:sz w:val="28"/>
          <w:szCs w:val="28"/>
        </w:rPr>
        <w:t xml:space="preserve"> 00 часа </w:t>
      </w:r>
      <w:r>
        <w:rPr>
          <w:sz w:val="28"/>
          <w:szCs w:val="28"/>
        </w:rPr>
        <w:t xml:space="preserve">в </w:t>
      </w:r>
      <w:r w:rsidRPr="0031763D">
        <w:rPr>
          <w:sz w:val="28"/>
          <w:szCs w:val="28"/>
        </w:rPr>
        <w:t>сградата на Общинска администрация Борино</w:t>
      </w:r>
      <w:r>
        <w:rPr>
          <w:sz w:val="28"/>
          <w:szCs w:val="28"/>
        </w:rPr>
        <w:t>.</w:t>
      </w:r>
    </w:p>
    <w:p w:rsidR="0031763D" w:rsidRDefault="0031763D" w:rsidP="0031763D">
      <w:pPr>
        <w:rPr>
          <w:sz w:val="28"/>
          <w:szCs w:val="28"/>
        </w:rPr>
      </w:pPr>
    </w:p>
    <w:p w:rsidR="00B4173E" w:rsidRPr="00BB1656" w:rsidRDefault="00DA7BBE" w:rsidP="00DA7BBE">
      <w:pPr>
        <w:pStyle w:val="a7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Постъпило предложение с вх. №64/13.10.2015 г. от партия ДЖИЖЕНИЕ ЗА ПРАВА И СВОБОДИ във връзка с заявление от </w:t>
      </w:r>
      <w:proofErr w:type="spellStart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Гюлшаде</w:t>
      </w:r>
      <w:proofErr w:type="spellEnd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  <w:proofErr w:type="spellStart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Джамалова</w:t>
      </w:r>
      <w:proofErr w:type="spellEnd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</w:t>
      </w:r>
      <w:proofErr w:type="spellStart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Небиева</w:t>
      </w:r>
      <w:proofErr w:type="spellEnd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.</w:t>
      </w:r>
    </w:p>
    <w:p w:rsidR="00DA7BBE" w:rsidRPr="00BB1656" w:rsidRDefault="00DA7BBE" w:rsidP="00DA7BBE">
      <w:pPr>
        <w:pStyle w:val="a7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Упълномощаване на  членове на ОИК, които с  т. 15 от Решение №2260-МИ от 18.09.2015г. и Решение №2363-МИ от 26.09.2015г на ЦИК да получат отпечатаните хартиени бюлетини за изборите за общински </w:t>
      </w:r>
      <w:proofErr w:type="spellStart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съветници</w:t>
      </w:r>
      <w:proofErr w:type="spellEnd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и кметове от съответна печатница и  да подпишат приемателно-предавателните протоколи.</w:t>
      </w:r>
    </w:p>
    <w:p w:rsidR="00DA7BBE" w:rsidRPr="00BB1656" w:rsidRDefault="00DA7BBE" w:rsidP="00DA7BBE">
      <w:pPr>
        <w:pStyle w:val="a7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Определяне на график за провеждане на обучение на секционни избирателни комисии при произвеждане на изборите за общински </w:t>
      </w:r>
      <w:proofErr w:type="spellStart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>съветници</w:t>
      </w:r>
      <w:proofErr w:type="spellEnd"/>
      <w:r w:rsidRPr="00BB1656">
        <w:rPr>
          <w:rFonts w:ascii="Calibri" w:eastAsia="Times New Roman" w:hAnsi="Calibri" w:cs="Calibri"/>
          <w:color w:val="000000"/>
          <w:sz w:val="28"/>
          <w:szCs w:val="28"/>
          <w:lang w:eastAsia="bg-BG"/>
        </w:rPr>
        <w:t xml:space="preserve"> и кметове и национален референдум на 25.10.2015 г.  </w:t>
      </w:r>
    </w:p>
    <w:p w:rsidR="0031763D" w:rsidRPr="0031763D" w:rsidRDefault="0031763D" w:rsidP="00B4173E">
      <w:pPr>
        <w:pStyle w:val="a7"/>
        <w:rPr>
          <w:sz w:val="28"/>
          <w:szCs w:val="28"/>
        </w:rPr>
      </w:pPr>
    </w:p>
    <w:sectPr w:rsidR="0031763D" w:rsidRPr="0031763D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BB" w:rsidRDefault="00202DBB" w:rsidP="0031763D">
      <w:pPr>
        <w:spacing w:after="0" w:line="240" w:lineRule="auto"/>
      </w:pPr>
      <w:r>
        <w:separator/>
      </w:r>
    </w:p>
  </w:endnote>
  <w:endnote w:type="continuationSeparator" w:id="0">
    <w:p w:rsidR="00202DBB" w:rsidRDefault="00202DBB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BB" w:rsidRDefault="00202DBB" w:rsidP="0031763D">
      <w:pPr>
        <w:spacing w:after="0" w:line="240" w:lineRule="auto"/>
      </w:pPr>
      <w:r>
        <w:separator/>
      </w:r>
    </w:p>
  </w:footnote>
  <w:footnote w:type="continuationSeparator" w:id="0">
    <w:p w:rsidR="00202DBB" w:rsidRDefault="00202DBB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2897"/>
    <w:multiLevelType w:val="hybridMultilevel"/>
    <w:tmpl w:val="66043EAC"/>
    <w:lvl w:ilvl="0" w:tplc="811C8CC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531EA"/>
    <w:rsid w:val="0008352D"/>
    <w:rsid w:val="0013083B"/>
    <w:rsid w:val="00195295"/>
    <w:rsid w:val="001A202E"/>
    <w:rsid w:val="00202DBB"/>
    <w:rsid w:val="0022154E"/>
    <w:rsid w:val="002309B0"/>
    <w:rsid w:val="0025513E"/>
    <w:rsid w:val="0031763D"/>
    <w:rsid w:val="003B4389"/>
    <w:rsid w:val="003E5287"/>
    <w:rsid w:val="00403E84"/>
    <w:rsid w:val="00461D11"/>
    <w:rsid w:val="004850D0"/>
    <w:rsid w:val="004A7C11"/>
    <w:rsid w:val="004B7083"/>
    <w:rsid w:val="00543E22"/>
    <w:rsid w:val="005B1DFC"/>
    <w:rsid w:val="005E0EAC"/>
    <w:rsid w:val="00681379"/>
    <w:rsid w:val="007828AF"/>
    <w:rsid w:val="007E4DE2"/>
    <w:rsid w:val="00823A6F"/>
    <w:rsid w:val="00857B1D"/>
    <w:rsid w:val="008B408A"/>
    <w:rsid w:val="008E37E6"/>
    <w:rsid w:val="009957E0"/>
    <w:rsid w:val="009C36F3"/>
    <w:rsid w:val="00A310E0"/>
    <w:rsid w:val="00A432B2"/>
    <w:rsid w:val="00A44E60"/>
    <w:rsid w:val="00B202EE"/>
    <w:rsid w:val="00B4173E"/>
    <w:rsid w:val="00BB1656"/>
    <w:rsid w:val="00BB4ACC"/>
    <w:rsid w:val="00BC2F53"/>
    <w:rsid w:val="00C152D0"/>
    <w:rsid w:val="00C73A96"/>
    <w:rsid w:val="00D30B40"/>
    <w:rsid w:val="00D81391"/>
    <w:rsid w:val="00DA7BBE"/>
    <w:rsid w:val="00ED4302"/>
    <w:rsid w:val="00F15FD1"/>
    <w:rsid w:val="00F53BA8"/>
    <w:rsid w:val="00F75184"/>
    <w:rsid w:val="00F86E8A"/>
    <w:rsid w:val="00F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dcterms:created xsi:type="dcterms:W3CDTF">2015-10-14T12:01:00Z</dcterms:created>
  <dcterms:modified xsi:type="dcterms:W3CDTF">2015-10-14T12:01:00Z</dcterms:modified>
</cp:coreProperties>
</file>