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0A45D8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ПРОТОКОЛ №</w:t>
      </w:r>
      <w:r w:rsidR="000A45D8">
        <w:rPr>
          <w:rFonts w:ascii="Arial" w:hAnsi="Arial" w:cs="Arial"/>
          <w:b/>
        </w:rPr>
        <w:t>1</w:t>
      </w:r>
      <w:r w:rsidR="000A45D8">
        <w:rPr>
          <w:rFonts w:ascii="Arial" w:hAnsi="Arial" w:cs="Arial"/>
          <w:b/>
          <w:lang w:val="en-US"/>
        </w:rPr>
        <w:t>3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0A45D8">
        <w:rPr>
          <w:rFonts w:ascii="Arial" w:hAnsi="Arial" w:cs="Arial"/>
          <w:b/>
          <w:lang w:val="en-US"/>
        </w:rPr>
        <w:t>2</w:t>
      </w:r>
      <w:r w:rsidR="00C84DCE">
        <w:rPr>
          <w:rFonts w:ascii="Arial" w:hAnsi="Arial" w:cs="Arial"/>
          <w:b/>
        </w:rPr>
        <w:t>1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0A45D8">
        <w:rPr>
          <w:rFonts w:ascii="Arial" w:hAnsi="Arial" w:cs="Arial"/>
          <w:lang w:val="en-US"/>
        </w:rPr>
        <w:t>2</w:t>
      </w:r>
      <w:r w:rsidR="00C84DCE">
        <w:rPr>
          <w:rFonts w:ascii="Arial" w:hAnsi="Arial" w:cs="Arial"/>
        </w:rPr>
        <w:t>1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Pr="00066DCE">
        <w:rPr>
          <w:rFonts w:ascii="Arial" w:hAnsi="Arial" w:cs="Arial"/>
        </w:rPr>
        <w:t>.2019г. в 1</w:t>
      </w:r>
      <w:r w:rsidRPr="00066DCE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:</w:t>
      </w:r>
      <w:r w:rsidR="00D43EDB" w:rsidRPr="00066DCE">
        <w:rPr>
          <w:rFonts w:ascii="Arial" w:hAnsi="Arial" w:cs="Arial"/>
        </w:rPr>
        <w:t>3</w:t>
      </w:r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AC2616"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9D5160" w:rsidRPr="00AC2616" w:rsidRDefault="00A3410B" w:rsidP="00AC2616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ab/>
      </w:r>
      <w:r w:rsidR="000A45D8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.Савка Панайотова</w:t>
      </w:r>
    </w:p>
    <w:p w:rsidR="009D5160" w:rsidRPr="00246F9A" w:rsidRDefault="00AC2616" w:rsidP="009D5160">
      <w:pPr>
        <w:shd w:val="clear" w:color="auto" w:fill="FFFFFF"/>
        <w:spacing w:after="15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7</w:t>
      </w:r>
      <w:r w:rsidR="009D5160">
        <w:rPr>
          <w:rFonts w:ascii="Arial" w:hAnsi="Arial" w:cs="Arial"/>
        </w:rPr>
        <w:t>.Костадин Драгнев</w:t>
      </w:r>
    </w:p>
    <w:p w:rsidR="009D5160" w:rsidRPr="009D5160" w:rsidRDefault="009D5160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A3410B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0A45D8" w:rsidRPr="000A45D8" w:rsidRDefault="000A45D8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0A45D8" w:rsidRPr="002D402E" w:rsidRDefault="000A45D8" w:rsidP="000A45D8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402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Разглеждане на постъпила жалба от ПП ГЕРБ. </w:t>
      </w:r>
    </w:p>
    <w:p w:rsidR="000A45D8" w:rsidRPr="002D402E" w:rsidRDefault="000A45D8" w:rsidP="000A45D8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A45D8" w:rsidRPr="002D402E" w:rsidRDefault="000A45D8" w:rsidP="000A45D8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Определяне на член на ОИК 2105 Борино за получаване на материали от Областна администрация - Смолян във връзка с произвеждане на изборите за общински съветници и за кметове на 27 октомври 2019 г. в община Борино.</w:t>
      </w:r>
    </w:p>
    <w:p w:rsidR="000A45D8" w:rsidRPr="002D402E" w:rsidRDefault="000A45D8" w:rsidP="000A45D8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A45D8" w:rsidRDefault="000A45D8" w:rsidP="000A45D8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0A45D8" w:rsidRDefault="000A45D8" w:rsidP="000A45D8">
      <w:pPr>
        <w:pStyle w:val="ListParagraph"/>
        <w:shd w:val="clear" w:color="auto" w:fill="FFFFFF"/>
        <w:spacing w:after="150" w:line="240" w:lineRule="auto"/>
        <w:ind w:left="4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04EB9" w:rsidRDefault="00A3410B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първа</w:t>
      </w:r>
    </w:p>
    <w:p w:rsidR="000A45D8" w:rsidRPr="00317D33" w:rsidRDefault="000A45D8" w:rsidP="000A45D8">
      <w:pPr>
        <w:spacing w:after="0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Ж</w:t>
      </w:r>
      <w:r w:rsidR="00C7712A">
        <w:rPr>
          <w:rFonts w:ascii="Arial" w:eastAsia="Times New Roman" w:hAnsi="Arial" w:cs="Arial"/>
          <w:color w:val="333333"/>
          <w:lang w:eastAsia="bg-BG"/>
        </w:rPr>
        <w:t>алба от инж. Ахмед Реджепов Асано</w:t>
      </w:r>
      <w:r w:rsidRPr="00317D33">
        <w:rPr>
          <w:rFonts w:ascii="Arial" w:eastAsia="Times New Roman" w:hAnsi="Arial" w:cs="Arial"/>
          <w:color w:val="333333"/>
          <w:lang w:eastAsia="bg-BG"/>
        </w:rPr>
        <w:t>в – общински председател на ПП „ГЕРБ“- с.Борино.</w:t>
      </w:r>
    </w:p>
    <w:p w:rsidR="000A45D8" w:rsidRPr="00317D33" w:rsidRDefault="000A45D8" w:rsidP="000A45D8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В ОИК Борино с вх. №</w:t>
      </w:r>
      <w:r w:rsidR="000341CA">
        <w:rPr>
          <w:rFonts w:ascii="Arial" w:eastAsia="Times New Roman" w:hAnsi="Arial" w:cs="Arial"/>
          <w:color w:val="333333"/>
          <w:lang w:val="en-US" w:eastAsia="bg-BG"/>
        </w:rPr>
        <w:t xml:space="preserve"> 2/</w:t>
      </w:r>
      <w:r w:rsidRPr="00317D33">
        <w:rPr>
          <w:rFonts w:ascii="Arial" w:eastAsia="Times New Roman" w:hAnsi="Arial" w:cs="Arial"/>
          <w:color w:val="333333"/>
          <w:lang w:eastAsia="bg-BG"/>
        </w:rPr>
        <w:t xml:space="preserve"> 81/21.10.2019г. е постъпила жалба, че на 18.10.2019г. кандидатът за общински кмет от листата на ПП „ДПС“ е провел среща от предизборен характер с училищния персонал в сградата на СУ „Никола Й. Вапцаров“- с. Борино, със знанието на Директора на институцията.</w:t>
      </w:r>
    </w:p>
    <w:p w:rsidR="000A45D8" w:rsidRPr="00317D33" w:rsidRDefault="000A45D8" w:rsidP="000A45D8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Във връзка с гореизложеното ОИК Борино взе впредвид следното:</w:t>
      </w:r>
    </w:p>
    <w:p w:rsidR="000A45D8" w:rsidRPr="00317D33" w:rsidRDefault="000A45D8" w:rsidP="000A45D8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В сигнала липсва конкретизация и доказателства за срещата на 18.10.2019г.</w:t>
      </w:r>
    </w:p>
    <w:p w:rsidR="000A45D8" w:rsidRPr="00317D33" w:rsidRDefault="000A45D8" w:rsidP="000A45D8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 xml:space="preserve">Цитираният в жалбата чл.11, ал.2 от Закона за училищното и предучилищното образование, в сила от 18.07.2017г. касае самото образование на учениците за </w:t>
      </w:r>
      <w:r w:rsidRPr="00317D33">
        <w:rPr>
          <w:rFonts w:ascii="Arial" w:eastAsia="Times New Roman" w:hAnsi="Arial" w:cs="Arial"/>
          <w:color w:val="333333"/>
          <w:lang w:eastAsia="bg-BG"/>
        </w:rPr>
        <w:lastRenderedPageBreak/>
        <w:t>недопускане на идеологически и / или религиозни доктрини, но не и  на педагогически кадри.</w:t>
      </w:r>
    </w:p>
    <w:p w:rsidR="000A45D8" w:rsidRPr="00317D33" w:rsidRDefault="000A45D8" w:rsidP="000A45D8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На основание чл.182 (1) от ИК в сградите на държавните и общински институции, учреждения и в общински дружества не се провеждат предизборни мероприятия.</w:t>
      </w:r>
    </w:p>
    <w:p w:rsidR="000A45D8" w:rsidRPr="00317D33" w:rsidRDefault="000A45D8" w:rsidP="000A45D8">
      <w:pPr>
        <w:spacing w:after="0"/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>С оглед на основание чл.87, ал.1, т. 1 и т.22 от Изборния кодекс, ОИК Борино</w:t>
      </w:r>
    </w:p>
    <w:p w:rsidR="000A45D8" w:rsidRPr="00317D33" w:rsidRDefault="000A45D8" w:rsidP="000A45D8">
      <w:pPr>
        <w:spacing w:after="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F021BC" w:rsidRPr="00F021BC" w:rsidRDefault="00F021BC" w:rsidP="00F021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0A45D8" w:rsidRPr="00317D33" w:rsidRDefault="000A45D8" w:rsidP="000A45D8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  <w:r w:rsidRPr="00317D33">
        <w:rPr>
          <w:rFonts w:ascii="Arial" w:eastAsia="Times New Roman" w:hAnsi="Arial" w:cs="Arial"/>
          <w:color w:val="333333"/>
          <w:lang w:eastAsia="bg-BG"/>
        </w:rPr>
        <w:t xml:space="preserve">Жалбата с вх. № </w:t>
      </w:r>
      <w:r w:rsidR="000341CA">
        <w:rPr>
          <w:rFonts w:ascii="Arial" w:eastAsia="Times New Roman" w:hAnsi="Arial" w:cs="Arial"/>
          <w:color w:val="333333"/>
          <w:lang w:val="en-US" w:eastAsia="bg-BG"/>
        </w:rPr>
        <w:t>2/</w:t>
      </w:r>
      <w:r w:rsidRPr="00317D33">
        <w:rPr>
          <w:rFonts w:ascii="Arial" w:eastAsia="Times New Roman" w:hAnsi="Arial" w:cs="Arial"/>
          <w:color w:val="333333"/>
          <w:lang w:eastAsia="bg-BG"/>
        </w:rPr>
        <w:t>81/ 21.10.2019г. е недоказана и необоснована.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9A69CB" w:rsidRPr="00066DCE" w:rsidRDefault="009A69CB" w:rsidP="00F04EB9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066DCE">
        <w:rPr>
          <w:rStyle w:val="FontStyle22"/>
          <w:rFonts w:ascii="Arial" w:hAnsi="Arial" w:cs="Arial"/>
          <w:sz w:val="22"/>
          <w:szCs w:val="22"/>
        </w:rPr>
        <w:tab/>
      </w:r>
      <w:r w:rsidRPr="00066DCE">
        <w:rPr>
          <w:rStyle w:val="FontStyle22"/>
          <w:rFonts w:ascii="Arial" w:hAnsi="Arial" w:cs="Arial"/>
          <w:sz w:val="22"/>
          <w:szCs w:val="22"/>
        </w:rPr>
        <w:tab/>
      </w:r>
    </w:p>
    <w:p w:rsidR="009A69CB" w:rsidRPr="00066DCE" w:rsidRDefault="009A69CB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втора</w:t>
      </w:r>
    </w:p>
    <w:p w:rsidR="000A45D8" w:rsidRPr="00CD1CE0" w:rsidRDefault="000A45D8" w:rsidP="000A4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</w:t>
      </w:r>
      <w:r w:rsidR="00C771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деляне на член на ОИК 2105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Борино</w:t>
      </w: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получаване на материали от Областна администрация - Смолян във връзка с произвеждане на изборите за общински съветници и за кметове на 27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2019 г. в община Борино</w:t>
      </w: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A45D8" w:rsidRPr="00CD1CE0" w:rsidRDefault="000A45D8" w:rsidP="000A4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A45D8" w:rsidRPr="00CD1CE0" w:rsidRDefault="000A45D8" w:rsidP="000A4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 На основание чл. 87, ал. 1, т. 1 от Изборния кодекс Общинска  избирателна комисия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9D5160" w:rsidRPr="00CD1CE0" w:rsidRDefault="009D5160" w:rsidP="009D516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Определя Осман Ризов Дъглов – член</w:t>
      </w:r>
    </w:p>
    <w:p w:rsidR="009D5160" w:rsidRPr="00CD1CE0" w:rsidRDefault="009D5160" w:rsidP="009D5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9D5160" w:rsidRPr="00CD1CE0" w:rsidRDefault="009D5160" w:rsidP="009D5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съвместно с определен служител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от Общинска администрация Борино</w:t>
      </w:r>
    </w:p>
    <w:p w:rsidR="009D5160" w:rsidRPr="00CD1CE0" w:rsidRDefault="009D5160" w:rsidP="009D51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D1C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да получат, да ги доставят и предадат за отговорно пазен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е в общинска администрация Борино</w:t>
      </w:r>
      <w:r w:rsidRPr="00CD1CE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 необходимите материали  от  Областна администрация Смолян.</w:t>
      </w: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6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се обжалва пред Централната избирателна комисия до три дни от обявяването му, съгласно чл.88, ал.1 от ИК.</w:t>
      </w:r>
    </w:p>
    <w:p w:rsidR="008708D1" w:rsidRPr="00066DCE" w:rsidRDefault="008708D1" w:rsidP="00066DCE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8708D1" w:rsidRPr="00066DCE" w:rsidRDefault="008708D1" w:rsidP="00066DCE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74418" w:rsidRPr="00066DCE" w:rsidRDefault="00674418" w:rsidP="00066DCE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 w:rsidR="009D5160">
        <w:rPr>
          <w:rFonts w:ascii="Arial" w:eastAsia="Times New Roman" w:hAnsi="Arial" w:cs="Arial"/>
          <w:lang w:eastAsia="bg-BG"/>
        </w:rPr>
        <w:t xml:space="preserve"> предложението 1</w:t>
      </w:r>
      <w:r w:rsidR="00AC2616">
        <w:rPr>
          <w:rFonts w:ascii="Arial" w:eastAsia="Times New Roman" w:hAnsi="Arial" w:cs="Arial"/>
          <w:lang w:val="en-US" w:eastAsia="bg-BG"/>
        </w:rPr>
        <w:t>1</w:t>
      </w:r>
      <w:r w:rsidRPr="00066DCE">
        <w:rPr>
          <w:rFonts w:ascii="Arial" w:eastAsia="Times New Roman" w:hAnsi="Arial" w:cs="Arial"/>
          <w:lang w:eastAsia="bg-BG"/>
        </w:rPr>
        <w:t xml:space="preserve"> членове</w:t>
      </w:r>
      <w:r w:rsidRPr="00066DCE">
        <w:rPr>
          <w:rFonts w:ascii="Arial" w:hAnsi="Arial" w:cs="Arial"/>
        </w:rPr>
        <w:t xml:space="preserve"> </w:t>
      </w:r>
    </w:p>
    <w:p w:rsidR="00674418" w:rsidRPr="00066DCE" w:rsidRDefault="00674418" w:rsidP="00F04EB9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A3410B" w:rsidRPr="00066DCE" w:rsidRDefault="00A3410B" w:rsidP="00F04EB9">
      <w:pPr>
        <w:jc w:val="both"/>
        <w:rPr>
          <w:rFonts w:ascii="Arial" w:hAnsi="Arial" w:cs="Arial"/>
        </w:rPr>
      </w:pPr>
    </w:p>
    <w:p w:rsidR="004F283F" w:rsidRPr="00066DCE" w:rsidRDefault="004F283F" w:rsidP="00F04EB9">
      <w:pPr>
        <w:jc w:val="both"/>
        <w:rPr>
          <w:rFonts w:ascii="Arial" w:hAnsi="Arial" w:cs="Arial"/>
        </w:rPr>
      </w:pPr>
    </w:p>
    <w:sectPr w:rsidR="004F283F" w:rsidRPr="00066DCE" w:rsidSect="00214B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C169A"/>
    <w:multiLevelType w:val="multilevel"/>
    <w:tmpl w:val="AAD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6"/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20"/>
  </w:num>
  <w:num w:numId="18">
    <w:abstractNumId w:val="19"/>
  </w:num>
  <w:num w:numId="19">
    <w:abstractNumId w:val="6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341CA"/>
    <w:rsid w:val="00066DCE"/>
    <w:rsid w:val="000A45D8"/>
    <w:rsid w:val="002638B1"/>
    <w:rsid w:val="004F283F"/>
    <w:rsid w:val="005A1B9C"/>
    <w:rsid w:val="005E0480"/>
    <w:rsid w:val="00674418"/>
    <w:rsid w:val="008708D1"/>
    <w:rsid w:val="009A69CB"/>
    <w:rsid w:val="009D5160"/>
    <w:rsid w:val="00A3410B"/>
    <w:rsid w:val="00A4663F"/>
    <w:rsid w:val="00AC2616"/>
    <w:rsid w:val="00C7712A"/>
    <w:rsid w:val="00C84DCE"/>
    <w:rsid w:val="00C96F67"/>
    <w:rsid w:val="00CE6A23"/>
    <w:rsid w:val="00D43EDB"/>
    <w:rsid w:val="00EB6923"/>
    <w:rsid w:val="00F021BC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2019-10-21T15:16:00Z</cp:lastPrinted>
  <dcterms:created xsi:type="dcterms:W3CDTF">2019-10-08T09:08:00Z</dcterms:created>
  <dcterms:modified xsi:type="dcterms:W3CDTF">2019-10-22T06:38:00Z</dcterms:modified>
</cp:coreProperties>
</file>