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0B" w:rsidRPr="00A3410B" w:rsidRDefault="00A3410B" w:rsidP="00F04E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4"/>
          <w:szCs w:val="34"/>
          <w:lang w:val="en-US" w:eastAsia="bg-BG"/>
        </w:rPr>
      </w:pPr>
      <w:r w:rsidRPr="00A3410B">
        <w:rPr>
          <w:rFonts w:ascii="Arial" w:eastAsia="Times New Roman" w:hAnsi="Arial" w:cs="Arial"/>
          <w:color w:val="333333"/>
          <w:sz w:val="34"/>
          <w:szCs w:val="34"/>
          <w:lang w:eastAsia="bg-BG"/>
        </w:rPr>
        <w:t>Общинска избирателна комисия Борино</w:t>
      </w:r>
    </w:p>
    <w:p w:rsidR="00A3410B" w:rsidRPr="00A3410B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lang w:val="en-US"/>
        </w:rPr>
      </w:pPr>
      <w:r w:rsidRPr="00066DCE">
        <w:rPr>
          <w:rFonts w:ascii="Arial" w:hAnsi="Arial" w:cs="Arial"/>
          <w:b/>
        </w:rPr>
        <w:t>ПРОТОКОЛ №</w:t>
      </w:r>
      <w:r w:rsidR="00C84DCE">
        <w:rPr>
          <w:rFonts w:ascii="Arial" w:hAnsi="Arial" w:cs="Arial"/>
          <w:b/>
        </w:rPr>
        <w:t>12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 xml:space="preserve">ОТ </w:t>
      </w:r>
      <w:r w:rsidR="00C84DCE">
        <w:rPr>
          <w:rFonts w:ascii="Arial" w:hAnsi="Arial" w:cs="Arial"/>
          <w:b/>
        </w:rPr>
        <w:t>15</w:t>
      </w:r>
      <w:r w:rsidRPr="00066DCE">
        <w:rPr>
          <w:rFonts w:ascii="Arial" w:hAnsi="Arial" w:cs="Arial"/>
          <w:b/>
        </w:rPr>
        <w:t>.</w:t>
      </w:r>
      <w:r w:rsidR="00D43EDB" w:rsidRPr="00066DCE">
        <w:rPr>
          <w:rFonts w:ascii="Arial" w:hAnsi="Arial" w:cs="Arial"/>
          <w:b/>
        </w:rPr>
        <w:t>10</w:t>
      </w:r>
      <w:r w:rsidRPr="00066DCE">
        <w:rPr>
          <w:rFonts w:ascii="Arial" w:hAnsi="Arial" w:cs="Arial"/>
          <w:b/>
        </w:rPr>
        <w:t>.2019 г.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center"/>
        <w:rPr>
          <w:rFonts w:ascii="Arial" w:hAnsi="Arial" w:cs="Arial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Днес </w:t>
      </w:r>
      <w:r w:rsidR="00C84DCE">
        <w:rPr>
          <w:rFonts w:ascii="Arial" w:hAnsi="Arial" w:cs="Arial"/>
        </w:rPr>
        <w:t>15</w:t>
      </w:r>
      <w:r w:rsidRPr="00066DCE">
        <w:rPr>
          <w:rFonts w:ascii="Arial" w:hAnsi="Arial" w:cs="Arial"/>
        </w:rPr>
        <w:t>.</w:t>
      </w:r>
      <w:r w:rsidR="00D43EDB" w:rsidRPr="00066DCE">
        <w:rPr>
          <w:rFonts w:ascii="Arial" w:hAnsi="Arial" w:cs="Arial"/>
        </w:rPr>
        <w:t>10</w:t>
      </w:r>
      <w:r w:rsidRPr="00066DCE">
        <w:rPr>
          <w:rFonts w:ascii="Arial" w:hAnsi="Arial" w:cs="Arial"/>
        </w:rPr>
        <w:t>.2019г. в 1</w:t>
      </w:r>
      <w:r w:rsidRPr="00066DCE">
        <w:rPr>
          <w:rFonts w:ascii="Arial" w:hAnsi="Arial" w:cs="Arial"/>
          <w:lang w:val="en-US"/>
        </w:rPr>
        <w:t>6</w:t>
      </w:r>
      <w:r w:rsidRPr="00066DCE">
        <w:rPr>
          <w:rFonts w:ascii="Arial" w:hAnsi="Arial" w:cs="Arial"/>
        </w:rPr>
        <w:t>:</w:t>
      </w:r>
      <w:r w:rsidR="00D43EDB" w:rsidRPr="00066DCE">
        <w:rPr>
          <w:rFonts w:ascii="Arial" w:hAnsi="Arial" w:cs="Arial"/>
        </w:rPr>
        <w:t>3</w:t>
      </w:r>
      <w:r w:rsidRPr="00066DCE">
        <w:rPr>
          <w:rFonts w:ascii="Arial" w:hAnsi="Arial" w:cs="Arial"/>
        </w:rPr>
        <w:t>0ч. се проведе заседание на ОИК-Борино в заседателна зала в сградата на община Борино. На заседанието присъстват 1</w:t>
      </w:r>
      <w:r w:rsidR="00F04EB9" w:rsidRPr="00066DCE">
        <w:rPr>
          <w:rFonts w:ascii="Arial" w:hAnsi="Arial" w:cs="Arial"/>
          <w:lang w:val="en-US"/>
        </w:rPr>
        <w:t>1</w:t>
      </w:r>
      <w:r w:rsidRPr="00066DCE">
        <w:rPr>
          <w:rFonts w:ascii="Arial" w:hAnsi="Arial" w:cs="Arial"/>
        </w:rPr>
        <w:t xml:space="preserve"> 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 – Шенай Караахмед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Цветка Такова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Зам.председател – Мелек Мисиркова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Секретар – Джемал Кастъ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Членове: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1.Айше Аликузова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2.Йорданка Маринска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 xml:space="preserve">           3.Осман Дъглов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  <w:lang w:val="en-US"/>
        </w:rPr>
      </w:pPr>
      <w:r w:rsidRPr="00066DCE">
        <w:rPr>
          <w:rFonts w:ascii="Arial" w:hAnsi="Arial" w:cs="Arial"/>
        </w:rPr>
        <w:t xml:space="preserve">           4.Асен Чолаков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  <w:lang w:val="en-US"/>
        </w:rPr>
        <w:tab/>
        <w:t>5.</w:t>
      </w:r>
      <w:r w:rsidRPr="00066DCE">
        <w:rPr>
          <w:rFonts w:ascii="Arial" w:hAnsi="Arial" w:cs="Arial"/>
        </w:rPr>
        <w:t>Бисерка Жайгарова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ab/>
        <w:t>6.Костадин Драгнев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ab/>
        <w:t>7.Савка Панайотова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066DCE">
        <w:rPr>
          <w:rFonts w:ascii="Arial" w:hAnsi="Arial" w:cs="Arial"/>
        </w:rPr>
        <w:t>Председателят на ОИК Борино предложи следния дневен ред:</w:t>
      </w:r>
    </w:p>
    <w:p w:rsidR="00F04EB9" w:rsidRPr="00066DCE" w:rsidRDefault="00F04EB9" w:rsidP="00F04EB9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C84DCE" w:rsidRPr="00B57A06" w:rsidRDefault="00C84DCE" w:rsidP="00C84DC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на секционни избирателни комисии в с.Борино, общ.Борино на основание чл.87, ал.1, т.5 от ИК.</w:t>
      </w:r>
    </w:p>
    <w:p w:rsidR="00C84DCE" w:rsidRPr="00B57A06" w:rsidRDefault="00C84DCE" w:rsidP="00C84DCE">
      <w:pPr>
        <w:pStyle w:val="ListParagraph"/>
        <w:shd w:val="clear" w:color="auto" w:fill="FFFFFF"/>
        <w:spacing w:after="150" w:line="240" w:lineRule="auto"/>
        <w:ind w:left="4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84DCE" w:rsidRPr="00B57A06" w:rsidRDefault="00C84DCE" w:rsidP="00C84D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27.10.2019г.</w:t>
      </w:r>
    </w:p>
    <w:p w:rsidR="00C84DCE" w:rsidRPr="00B57A06" w:rsidRDefault="00C84DCE" w:rsidP="00C84D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Cs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27.10.2019г.</w:t>
      </w:r>
    </w:p>
    <w:p w:rsidR="00C84DCE" w:rsidRDefault="00C84DCE" w:rsidP="00C84DC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b w:val="0"/>
          <w:color w:val="333333"/>
          <w:sz w:val="21"/>
          <w:szCs w:val="21"/>
        </w:rPr>
        <w:t xml:space="preserve">Разглеждане на входящо-изходящо деловодство. </w:t>
      </w:r>
    </w:p>
    <w:p w:rsidR="00C84DCE" w:rsidRDefault="00C84DCE" w:rsidP="00C84DCE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A3410B" w:rsidRPr="00066DCE" w:rsidRDefault="00A3410B" w:rsidP="00F04EB9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F04EB9" w:rsidRDefault="00A3410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първа</w:t>
      </w:r>
    </w:p>
    <w:p w:rsidR="00F021BC" w:rsidRPr="00F021BC" w:rsidRDefault="00F021BC" w:rsidP="00F021BC">
      <w:pPr>
        <w:shd w:val="clear" w:color="auto" w:fill="FFFFFF"/>
        <w:spacing w:after="150" w:line="259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 на подвижни секционни избирателни комисии в с.Борино, общ.Борино на основание чл.87, ал.1, т.5 от ИК.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ОИК-Борино разгледа постъпилото предложение от ВрИД Кмета на община Борино с изх..№ 3263/14.10.2019г.</w:t>
      </w:r>
      <w:r w:rsidRPr="00F021BC"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  <w:t xml:space="preserve"> </w:t>
      </w: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назначаване на подвижни секционни избирателни комисии.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ПОДВИЖНИТЕ СЕКЦИОННИ ИЗБИРАТЕЛНИ КОМИСИИ В БОРИНО ДА СА В СЪСТАВ: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СЕКЦИЯ № 210500008 – С. БОРИНО – УЧИЛИЩЕ – СТАЯ № 2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Председател: Мюзиен Илиязова Терзиева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 - ГЕРБ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Зам. председател: Маруда Спасова Жайгарова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 - БСП за България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Секретар: Хюлия Фейзи Джебир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 - ДПС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>Членове: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1. Фейзи Джамалов Терзиев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**********– ОП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2. Айше Мустафа Чинчеоглу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**********-  ВОЛЯ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>Резерви: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1. Джемиле Мустафа Хюсеин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**********- ГЕРБ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 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СЕКЦИЯ № 210500009 – С. БОРИНО – УЧИЛИЩЕ – СТАЯ № 3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Председател: Христо Николов Жайгаров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**********– БСП за България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Зам. председател: Зейнеп Джамал Кузумали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**********-  ОП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 xml:space="preserve">Секретар:  Асен Йорданов Чаушев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**********- ГЕРБ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>Членове: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1. Гюляр Османова Хърлова-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**********– ВОЛЯ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2. Мергюл Бахриева Кузумали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>ЕГН **********– ДПС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>Резерви: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1. Асен Асенов Узунов - </w:t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  <w:t xml:space="preserve">ЕГН **********- ГЕРБ </w:t>
      </w:r>
    </w:p>
    <w:p w:rsidR="00F021BC" w:rsidRPr="00F021BC" w:rsidRDefault="00F021BC" w:rsidP="00F02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F021BC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p w:rsidR="00F021BC" w:rsidRPr="00066DCE" w:rsidRDefault="00F021BC" w:rsidP="00F04EB9">
      <w:pPr>
        <w:pStyle w:val="ListParagraph"/>
        <w:jc w:val="both"/>
        <w:rPr>
          <w:rFonts w:ascii="Arial" w:hAnsi="Arial" w:cs="Arial"/>
          <w:b/>
          <w:lang w:val="en-US"/>
        </w:rPr>
      </w:pPr>
    </w:p>
    <w:p w:rsidR="009A69CB" w:rsidRPr="00066DCE" w:rsidRDefault="009A69CB" w:rsidP="00F04EB9">
      <w:pPr>
        <w:pStyle w:val="Style3"/>
        <w:widowControl/>
        <w:spacing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066DCE">
        <w:rPr>
          <w:rStyle w:val="FontStyle22"/>
          <w:rFonts w:ascii="Arial" w:hAnsi="Arial" w:cs="Arial"/>
          <w:sz w:val="22"/>
          <w:szCs w:val="22"/>
        </w:rPr>
        <w:tab/>
      </w:r>
      <w:r w:rsidRPr="00066DCE">
        <w:rPr>
          <w:rStyle w:val="FontStyle22"/>
          <w:rFonts w:ascii="Arial" w:hAnsi="Arial" w:cs="Arial"/>
          <w:sz w:val="22"/>
          <w:szCs w:val="22"/>
        </w:rPr>
        <w:tab/>
      </w:r>
    </w:p>
    <w:p w:rsidR="009A69CB" w:rsidRPr="00066DCE" w:rsidRDefault="009A69CB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втора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График за обучение и програма на членовете на СИК в Община Борино относно подготовката и протичането на изборите за кметове и общински съветници на 27.10.2019г.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 4 от Изборния кодекс, ОИК Борино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УТВЪРЖДАВА</w:t>
      </w: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програма за обучение на СИК в Община Борино при следните тематични модули: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Тематични модули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1.Организация на работата на СИК – правомощия на СИК; вземане и оформяне на решения; разпределяне на функции между членовете на СИК; разглеждане на жалби и сигнали на избирателите;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2.Работа на СИК с избирателните списъци и изборни книжа – вписване на данни в избирателните списъци; дописване на избирателите в изборния ден; Вземане и оформяне на решение на СИК при отказ за допускане на граждани до гласуване;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3.Получаване на изборни книжа и материали в предизборния ден и оборудване на изборното </w:t>
            </w: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помещение – видове</w:t>
            </w:r>
          </w:p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изборни книжа и материали; Подписване на протоколи за приемане и предаване; Оборудване на изборното помещение и</w:t>
            </w:r>
          </w:p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кабините за гласуване; Запечатване на помещението;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4.Изборен ден – начало и край на гласуването; Действия на СИК при откриването на изборния ден; Забрани при гласуването; Нарушения на изборния процес; Лица, които имат право да присъстват в изборния ден; Подаване на информация за избирателната активност; Взаимодействие с общинската администрация, ОИК и органите на Министерството на вътрешните работи;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5.Гласуване на избирателите в СИК и необходими документи за гласуване – гласуване на избиратели, вписани в избирателния списък; Гласуване на граждани, имащи право да гласуват, но които не са вписани в избирателния списък; Гласуване на лица, заети в произвеждането на изборите; Гласуване на избиратели с увредено зрение или със затруднения в придвижването; Гласуване с придружител; Гласуване с удостоверение за гласуване на друго място; Необходими документи за гласуване.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6.Преброяване на гласовете – бюлетина за гласуване; Действителен и недействителен глас; Отваряне на избирателната кутия; Подреждане на бюлетините; Броене на гласове и преференции; Лица, които имат право да присъстват</w:t>
            </w:r>
          </w:p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в изборното помещение.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7.Вписване на данни в секционния протокол – вписване на данни в протокола преди отваряне на избирателната кутия; Вписване на данни след отварянето на избирателната кутия и преброяването на гласовете; Чернова за преференции; контроли; Подписване; поправки и лица, които получават копия от протокола.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8.Опаковане на изборните книжа и материали и предаване на секционния протокол на ОИК – опаковане на изборните книжа и материали; Транспортиране и предаване на изборните книжа на ОИК; Действия на СИК в Изчислителния пункт на ОИК.</w:t>
            </w:r>
          </w:p>
        </w:tc>
      </w:tr>
      <w:tr w:rsidR="00C84DCE" w:rsidRPr="00C84DCE" w:rsidTr="00D46886">
        <w:tc>
          <w:tcPr>
            <w:tcW w:w="9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9.Специфики и различия при изборите за общински съветници и за кметове,</w:t>
            </w:r>
          </w:p>
          <w:p w:rsidR="00C84DCE" w:rsidRPr="00C84DCE" w:rsidRDefault="00C84DCE" w:rsidP="00C84DC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84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специфики при произвеждането на втори тур за избор на кметове.</w:t>
            </w:r>
          </w:p>
        </w:tc>
      </w:tr>
    </w:tbl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ОБУЧЕНИЕТО </w:t>
      </w: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проведе на </w:t>
      </w: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23.10.2019. от 12.00</w:t>
      </w: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часа в Общинска администрация – Борино, с.Борино, ул.“Христо Ботев“ №1, етаж 3, заседателна зала. </w:t>
      </w:r>
    </w:p>
    <w:p w:rsidR="00C84DCE" w:rsidRPr="00C84DCE" w:rsidRDefault="00C84DCE" w:rsidP="00C84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4DC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ЛИЦА, </w:t>
      </w:r>
      <w:r w:rsidRPr="00C84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провеждащи обучението: членовете на ОИК Борино.</w:t>
      </w:r>
    </w:p>
    <w:p w:rsidR="008708D1" w:rsidRPr="00066DCE" w:rsidRDefault="008708D1" w:rsidP="00F04EB9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5A1B9C" w:rsidRDefault="005A1B9C" w:rsidP="00F04EB9">
      <w:pPr>
        <w:pStyle w:val="ListParagraph"/>
        <w:jc w:val="both"/>
        <w:rPr>
          <w:rFonts w:ascii="Arial" w:hAnsi="Arial" w:cs="Arial"/>
          <w:b/>
        </w:rPr>
      </w:pPr>
      <w:r w:rsidRPr="00066DCE">
        <w:rPr>
          <w:rFonts w:ascii="Arial" w:hAnsi="Arial" w:cs="Arial"/>
          <w:b/>
        </w:rPr>
        <w:t>По точка трета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Разпределяне членовете на ОИК Борино за отговорници на отделните СИК на територията на Община Борино при произвеждането на изборите за кметове и общински съветници на 27.10.2019г.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 1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 Изборния кодекс, ОИК Борино</w:t>
      </w:r>
      <w:bookmarkStart w:id="0" w:name="_GoBack"/>
      <w:bookmarkEnd w:id="0"/>
    </w:p>
    <w:p w:rsidR="00F021BC" w:rsidRPr="00F021BC" w:rsidRDefault="00F021BC" w:rsidP="00F021B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ОПРЕДЕЛЯ</w:t>
      </w:r>
      <w:r w:rsidRPr="00F021B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отговорници за всяка СИК на територията на Община Борино при произвеждането на изборите за кметове и общински съветници на 27.10.2019г., както следва: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 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№ на Секция, отговорни лица: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00 001 – Цветка Такова,Савка Панайотова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00 002 – Йорданка Маринска, Бисерка Жайгарова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00 003 – Мелек Мисиркова, Айше Аликузова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00 004 – Асен Чолаков, Айше Аликузова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00 005 – Мелек Мисиркова, Савка Панайотова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00 006 – Цветка Такова, Йорданка Маринска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00 007 – Цветка Такова, Йорданка Маринска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00 008 – Осман Дъглов, Костадин Драгнев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21 05 00 009 – Осман Дъглов, Костадин Драгнев</w:t>
      </w:r>
    </w:p>
    <w:p w:rsidR="00F021BC" w:rsidRPr="00F021BC" w:rsidRDefault="00F021BC" w:rsidP="00F021B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021B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F021BC" w:rsidRPr="00066DCE" w:rsidRDefault="00F021BC" w:rsidP="00F04EB9">
      <w:pPr>
        <w:pStyle w:val="ListParagraph"/>
        <w:jc w:val="both"/>
        <w:rPr>
          <w:rFonts w:ascii="Arial" w:hAnsi="Arial" w:cs="Arial"/>
          <w:b/>
        </w:rPr>
      </w:pPr>
    </w:p>
    <w:p w:rsidR="00066DCE" w:rsidRPr="00066DCE" w:rsidRDefault="00066DCE" w:rsidP="00066DC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66DC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може да се обжалва пред Централната избирателна комисия до три дни от обявяването му, съгласно чл.88, ал.1 от ИК.</w:t>
      </w:r>
    </w:p>
    <w:p w:rsidR="008708D1" w:rsidRPr="00066DCE" w:rsidRDefault="008708D1" w:rsidP="00066DCE">
      <w:pPr>
        <w:pStyle w:val="ListParagraph"/>
        <w:shd w:val="clear" w:color="auto" w:fill="FFFFFF"/>
        <w:spacing w:after="150" w:line="240" w:lineRule="auto"/>
        <w:ind w:left="0" w:firstLine="420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8708D1" w:rsidRPr="00066DCE" w:rsidRDefault="008708D1" w:rsidP="00066DCE">
      <w:pPr>
        <w:ind w:firstLine="708"/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74418" w:rsidRPr="00066DCE" w:rsidRDefault="00674418" w:rsidP="00066DCE">
      <w:pPr>
        <w:jc w:val="both"/>
        <w:rPr>
          <w:rFonts w:ascii="Arial" w:hAnsi="Arial" w:cs="Arial"/>
        </w:rPr>
      </w:pPr>
      <w:r w:rsidRPr="00066DCE">
        <w:rPr>
          <w:rFonts w:ascii="Arial" w:eastAsia="Times New Roman" w:hAnsi="Arial" w:cs="Arial"/>
          <w:b/>
          <w:bCs/>
          <w:color w:val="333333"/>
          <w:lang w:eastAsia="bg-BG"/>
        </w:rPr>
        <w:t> </w:t>
      </w:r>
      <w:r w:rsidRPr="00066DCE">
        <w:rPr>
          <w:rFonts w:ascii="Arial" w:hAnsi="Arial" w:cs="Arial"/>
          <w:b/>
        </w:rPr>
        <w:t>Гласували:</w:t>
      </w:r>
      <w:r w:rsidRPr="00066DCE">
        <w:rPr>
          <w:rFonts w:ascii="Arial" w:hAnsi="Arial" w:cs="Arial"/>
        </w:rPr>
        <w:t xml:space="preserve"> </w:t>
      </w:r>
      <w:r w:rsidRPr="00066DCE">
        <w:rPr>
          <w:rFonts w:ascii="Arial" w:eastAsia="Times New Roman" w:hAnsi="Arial" w:cs="Arial"/>
          <w:b/>
          <w:lang w:eastAsia="bg-BG"/>
        </w:rPr>
        <w:t>ЗА</w:t>
      </w:r>
      <w:r w:rsidRPr="00066DCE">
        <w:rPr>
          <w:rFonts w:ascii="Arial" w:eastAsia="Times New Roman" w:hAnsi="Arial" w:cs="Arial"/>
          <w:lang w:eastAsia="bg-BG"/>
        </w:rPr>
        <w:t xml:space="preserve"> предложението 11 членове</w:t>
      </w:r>
      <w:r w:rsidRPr="00066DCE">
        <w:rPr>
          <w:rFonts w:ascii="Arial" w:hAnsi="Arial" w:cs="Arial"/>
        </w:rPr>
        <w:t xml:space="preserve"> </w:t>
      </w:r>
    </w:p>
    <w:p w:rsidR="00674418" w:rsidRPr="00066DCE" w:rsidRDefault="00674418" w:rsidP="00F04EB9">
      <w:pPr>
        <w:jc w:val="both"/>
        <w:rPr>
          <w:rFonts w:ascii="Arial" w:eastAsia="Times New Roman" w:hAnsi="Arial" w:cs="Arial"/>
          <w:b/>
          <w:lang w:eastAsia="bg-BG"/>
        </w:rPr>
      </w:pPr>
      <w:r w:rsidRPr="00066DCE">
        <w:rPr>
          <w:rFonts w:ascii="Arial" w:eastAsia="Times New Roman" w:hAnsi="Arial" w:cs="Arial"/>
          <w:b/>
          <w:lang w:eastAsia="bg-BG"/>
        </w:rPr>
        <w:t>Против: няма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ПРЕДСЕДАТЕЛ:…………………………</w:t>
      </w:r>
      <w:r w:rsidRPr="00066DCE">
        <w:rPr>
          <w:rFonts w:ascii="Arial" w:eastAsia="Times New Roman" w:hAnsi="Arial" w:cs="Arial"/>
          <w:color w:val="333333"/>
          <w:lang w:eastAsia="bg-BG"/>
        </w:rPr>
        <w:br/>
        <w:t>/Шенай Караахмед/ 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bg-BG"/>
        </w:rPr>
      </w:pP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СЕКРЕТАР: …………………………</w:t>
      </w:r>
    </w:p>
    <w:p w:rsidR="00A3410B" w:rsidRPr="00066DCE" w:rsidRDefault="00A3410B" w:rsidP="00F04E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bg-BG"/>
        </w:rPr>
      </w:pPr>
      <w:r w:rsidRPr="00066DCE">
        <w:rPr>
          <w:rFonts w:ascii="Arial" w:eastAsia="Times New Roman" w:hAnsi="Arial" w:cs="Arial"/>
          <w:color w:val="333333"/>
          <w:lang w:eastAsia="bg-BG"/>
        </w:rPr>
        <w:t>/Джемал Кастъ/</w:t>
      </w:r>
    </w:p>
    <w:p w:rsidR="00A3410B" w:rsidRPr="00066DCE" w:rsidRDefault="00A3410B" w:rsidP="00F04EB9">
      <w:pPr>
        <w:jc w:val="both"/>
        <w:rPr>
          <w:rFonts w:ascii="Arial" w:hAnsi="Arial" w:cs="Arial"/>
        </w:rPr>
      </w:pPr>
    </w:p>
    <w:p w:rsidR="004F283F" w:rsidRPr="00066DCE" w:rsidRDefault="004F283F" w:rsidP="00F04EB9">
      <w:pPr>
        <w:jc w:val="both"/>
        <w:rPr>
          <w:rFonts w:ascii="Arial" w:hAnsi="Arial" w:cs="Arial"/>
        </w:rPr>
      </w:pPr>
    </w:p>
    <w:sectPr w:rsidR="004F283F" w:rsidRPr="00066DCE" w:rsidSect="00214B4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08F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4607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B79"/>
    <w:multiLevelType w:val="multilevel"/>
    <w:tmpl w:val="2C34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40F8"/>
    <w:multiLevelType w:val="multilevel"/>
    <w:tmpl w:val="71A6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C456A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B6DD2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27B9"/>
    <w:multiLevelType w:val="multilevel"/>
    <w:tmpl w:val="2F42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37E1F"/>
    <w:multiLevelType w:val="multilevel"/>
    <w:tmpl w:val="8044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81AB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26544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75D8A"/>
    <w:multiLevelType w:val="multilevel"/>
    <w:tmpl w:val="968E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719A"/>
    <w:multiLevelType w:val="multilevel"/>
    <w:tmpl w:val="D51C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368A8"/>
    <w:multiLevelType w:val="multilevel"/>
    <w:tmpl w:val="9582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B1062"/>
    <w:multiLevelType w:val="multilevel"/>
    <w:tmpl w:val="420E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A307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463CAE"/>
    <w:multiLevelType w:val="hybridMultilevel"/>
    <w:tmpl w:val="D8FE039A"/>
    <w:lvl w:ilvl="0" w:tplc="CA3289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788490B"/>
    <w:multiLevelType w:val="multilevel"/>
    <w:tmpl w:val="53F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C03C76"/>
    <w:multiLevelType w:val="multilevel"/>
    <w:tmpl w:val="7D40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3305D"/>
    <w:multiLevelType w:val="multilevel"/>
    <w:tmpl w:val="1D5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E4CF8"/>
    <w:multiLevelType w:val="multilevel"/>
    <w:tmpl w:val="20E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0B"/>
    <w:rsid w:val="00066DCE"/>
    <w:rsid w:val="002638B1"/>
    <w:rsid w:val="004F283F"/>
    <w:rsid w:val="005A1B9C"/>
    <w:rsid w:val="005E0480"/>
    <w:rsid w:val="00674418"/>
    <w:rsid w:val="008708D1"/>
    <w:rsid w:val="009A69CB"/>
    <w:rsid w:val="00A3410B"/>
    <w:rsid w:val="00A4663F"/>
    <w:rsid w:val="00C84DCE"/>
    <w:rsid w:val="00C96F67"/>
    <w:rsid w:val="00CE6A23"/>
    <w:rsid w:val="00D43EDB"/>
    <w:rsid w:val="00EB6923"/>
    <w:rsid w:val="00F021BC"/>
    <w:rsid w:val="00F04EB9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3410B"/>
    <w:rPr>
      <w:b/>
      <w:bCs/>
    </w:rPr>
  </w:style>
  <w:style w:type="paragraph" w:customStyle="1" w:styleId="Style3">
    <w:name w:val="Style3"/>
    <w:basedOn w:val="Normal"/>
    <w:rsid w:val="009A69C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9A69CB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87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2019-10-15T14:06:00Z</cp:lastPrinted>
  <dcterms:created xsi:type="dcterms:W3CDTF">2019-10-08T09:08:00Z</dcterms:created>
  <dcterms:modified xsi:type="dcterms:W3CDTF">2019-10-15T14:06:00Z</dcterms:modified>
</cp:coreProperties>
</file>